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2AFA" w14:textId="77777777" w:rsidR="00427122" w:rsidRPr="003F3F9F" w:rsidRDefault="00427122" w:rsidP="003F3F9F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27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Projekt </w:t>
      </w:r>
      <w:r w:rsidRPr="003F3F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„Monitoring zdrowia i rozwoju młodych sportowców w oparciu o zintegrowany system diagnostyczny”</w:t>
      </w:r>
      <w:r w:rsidRPr="004271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F3F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w ramach programu </w:t>
      </w:r>
      <w:proofErr w:type="spellStart"/>
      <w:r w:rsidRPr="003F3F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MNiSW</w:t>
      </w:r>
      <w:proofErr w:type="spellEnd"/>
      <w:r w:rsidRPr="003F3F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Pr="00427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„Nauka dla Rozwoju Społeczeństwa”</w:t>
      </w:r>
    </w:p>
    <w:p w14:paraId="46A96F4B" w14:textId="77777777" w:rsidR="003F3F9F" w:rsidRPr="00427122" w:rsidRDefault="003F3F9F" w:rsidP="003F3F9F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14:paraId="6D1F6C1B" w14:textId="77777777" w:rsidR="00427122" w:rsidRPr="003F3F9F" w:rsidRDefault="00427122" w:rsidP="003F3F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dr. Bartłomieja </w:t>
      </w:r>
      <w:proofErr w:type="spellStart"/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>Hesa</w:t>
      </w:r>
      <w:proofErr w:type="spellEnd"/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Instytutu Sportu, Turystyki i Żywienia otrzymał dofinansowanie w ramach programu „Nauka dla Rozwoju Społeczeństwa”. Przyznane środki pozwolą na realizację badań poświęconych zdrowiu, rozwojowi i sprawności młodych sportowców.</w:t>
      </w:r>
    </w:p>
    <w:p w14:paraId="69833C2C" w14:textId="77777777" w:rsidR="00427122" w:rsidRPr="003F3F9F" w:rsidRDefault="00427122" w:rsidP="003F3F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A84145" w14:textId="77777777" w:rsidR="00427122" w:rsidRDefault="00427122" w:rsidP="003F3F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F9F">
        <w:rPr>
          <w:rFonts w:ascii="Times New Roman" w:hAnsi="Times New Roman" w:cs="Times New Roman"/>
          <w:sz w:val="24"/>
          <w:szCs w:val="24"/>
        </w:rPr>
        <w:t xml:space="preserve">Dofinansowany projekt pt. </w:t>
      </w:r>
      <w:r w:rsidRPr="003F3F9F">
        <w:rPr>
          <w:rStyle w:val="Pogrubienie"/>
          <w:rFonts w:ascii="Times New Roman" w:hAnsi="Times New Roman" w:cs="Times New Roman"/>
          <w:sz w:val="24"/>
          <w:szCs w:val="24"/>
        </w:rPr>
        <w:t>„Monitoring zdrowia i rozwoju młodych sportowców w oparciu o zintegrowany system diagnostyczny”</w:t>
      </w:r>
      <w:r w:rsidRPr="003F3F9F">
        <w:rPr>
          <w:rFonts w:ascii="Times New Roman" w:hAnsi="Times New Roman" w:cs="Times New Roman"/>
          <w:sz w:val="24"/>
          <w:szCs w:val="24"/>
        </w:rPr>
        <w:t xml:space="preserve"> zakłada kompleksowy monitoring zdrowia, rozwoju biologicznego oraz sprawności młodych zawodników różnych dyscyplin sportowych w wieku 10–19 lat. Badania obejmą m.in. analizę rozwoju biologicznego, ocenę składu ciała i postawy</w:t>
      </w:r>
      <w:r w:rsidR="0098144A">
        <w:rPr>
          <w:rFonts w:ascii="Times New Roman" w:hAnsi="Times New Roman" w:cs="Times New Roman"/>
          <w:sz w:val="24"/>
          <w:szCs w:val="24"/>
        </w:rPr>
        <w:t xml:space="preserve"> ciała</w:t>
      </w:r>
      <w:r w:rsidRPr="003F3F9F">
        <w:rPr>
          <w:rFonts w:ascii="Times New Roman" w:hAnsi="Times New Roman" w:cs="Times New Roman"/>
          <w:sz w:val="24"/>
          <w:szCs w:val="24"/>
        </w:rPr>
        <w:t>, badania sprawności fizycznej i funkcjonalnej, a także testy wspierające profilaktykę urazów oraz przeciążeń treningowych. Kluczowym elementem projektu będzie stworzenie nowoczesnego zintegrowanego systemu diagnostyczno-raportowego, umożliwiającego monitorowanie stanu zdrowia i rozwoju sportowców. W ramach systemu generowane będą raporty zawierające wyniki badań, ocenę aktualnej kondycji zawodników, a także możliwość odniesienia uzyskanych rezultatów do norm opracowanych na podstawie literatury naukowej, siatek centylowych oraz danych referencyjnych dla wieku i płci. Raporty będą również zawierały wnioski i rekomendacje dotyczące treningu, profilaktyki zdrowotnej oraz dalszego rozwoju sportowego. Rozwiązanie to ma wspierać trenerów, rodziców i samych zawodników w podejmowaniu świadomych decyzji dotyczących procesu szkolenia oraz indywidualizacji obciążeń treningowych.</w:t>
      </w:r>
    </w:p>
    <w:p w14:paraId="53DCD360" w14:textId="77777777" w:rsidR="003F3F9F" w:rsidRPr="003F3F9F" w:rsidRDefault="003F3F9F" w:rsidP="003F3F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5E583" w14:textId="77777777" w:rsidR="00427122" w:rsidRPr="003F3F9F" w:rsidRDefault="00427122" w:rsidP="003F3F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3F9F">
        <w:rPr>
          <w:rFonts w:ascii="Times New Roman" w:hAnsi="Times New Roman" w:cs="Times New Roman"/>
          <w:sz w:val="24"/>
          <w:szCs w:val="24"/>
          <w:u w:val="single"/>
        </w:rPr>
        <w:t>Kierownik projektu:</w:t>
      </w:r>
      <w:r w:rsidRPr="003F3F9F">
        <w:rPr>
          <w:rFonts w:ascii="Times New Roman" w:hAnsi="Times New Roman" w:cs="Times New Roman"/>
          <w:sz w:val="24"/>
          <w:szCs w:val="24"/>
        </w:rPr>
        <w:t xml:space="preserve"> dr Bartłomiej Hes (Instytut Sportu, Turystyki i Żywienia)</w:t>
      </w:r>
    </w:p>
    <w:p w14:paraId="4C62B20C" w14:textId="77777777" w:rsidR="00427122" w:rsidRPr="003F3F9F" w:rsidRDefault="00427122" w:rsidP="003F3F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3F9F">
        <w:rPr>
          <w:rFonts w:ascii="Times New Roman" w:hAnsi="Times New Roman" w:cs="Times New Roman"/>
          <w:sz w:val="24"/>
          <w:szCs w:val="24"/>
          <w:u w:val="single"/>
        </w:rPr>
        <w:t>Członkowie zespołu</w:t>
      </w:r>
      <w:r w:rsidRPr="003F3F9F">
        <w:rPr>
          <w:rFonts w:ascii="Times New Roman" w:hAnsi="Times New Roman" w:cs="Times New Roman"/>
          <w:sz w:val="24"/>
          <w:szCs w:val="24"/>
        </w:rPr>
        <w:t xml:space="preserve">: </w:t>
      </w:r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dr hab. Ryszard </w:t>
      </w:r>
      <w:proofErr w:type="spellStart"/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Asienkiewicz</w:t>
      </w:r>
      <w:proofErr w:type="spellEnd"/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(Instytut Sportu, Turystyki i Żywienia)</w:t>
      </w:r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dr hab. inż. Tomasz </w:t>
      </w:r>
      <w:proofErr w:type="spellStart"/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Klekiel</w:t>
      </w:r>
      <w:proofErr w:type="spellEnd"/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(Instytut Inżynierii Biomedycznej i Materiałowej) </w:t>
      </w:r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dr Mateusz dr Barbara Morawin</w:t>
      </w:r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(Instytut Nauk o Zdrowiu), </w:t>
      </w:r>
      <w:r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Rynkiewicz (Instytut Sportu, Turystyki i Żywienia)</w:t>
      </w:r>
      <w:r w:rsidR="003F3F9F"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555FF0" w14:textId="77777777" w:rsidR="00427122" w:rsidRPr="003F3F9F" w:rsidRDefault="003F3F9F" w:rsidP="003F3F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3F9F">
        <w:rPr>
          <w:rFonts w:ascii="Times New Roman" w:hAnsi="Times New Roman" w:cs="Times New Roman"/>
          <w:sz w:val="24"/>
          <w:szCs w:val="24"/>
          <w:u w:val="single"/>
        </w:rPr>
        <w:t>Okres realizacji projektu</w:t>
      </w:r>
      <w:r w:rsidRPr="003F3F9F">
        <w:rPr>
          <w:rFonts w:ascii="Times New Roman" w:hAnsi="Times New Roman" w:cs="Times New Roman"/>
          <w:sz w:val="24"/>
          <w:szCs w:val="24"/>
        </w:rPr>
        <w:t>: 01.07.2026r. – 30.06.2028r.</w:t>
      </w:r>
    </w:p>
    <w:p w14:paraId="434E2B0A" w14:textId="77777777" w:rsidR="00427122" w:rsidRPr="003F3F9F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3F9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Kwota dofinansowania</w:t>
      </w: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427122"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688 600 zł</w:t>
      </w:r>
      <w:r w:rsidR="00427122"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8D608F5" w14:textId="77777777" w:rsidR="003F3F9F" w:rsidRPr="003F3F9F" w:rsidRDefault="003F3F9F" w:rsidP="003F3F9F">
      <w:pPr>
        <w:spacing w:after="0" w:line="276" w:lineRule="auto"/>
      </w:pPr>
      <w:r w:rsidRPr="003F3F9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Nr umowy projektu</w:t>
      </w: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proofErr w:type="spellStart"/>
      <w:r w:rsidRPr="003F3F9F">
        <w:t>NdRS</w:t>
      </w:r>
      <w:proofErr w:type="spellEnd"/>
      <w:r w:rsidRPr="003F3F9F">
        <w:t>/SP/0140/2025/01</w:t>
      </w:r>
    </w:p>
    <w:p w14:paraId="36227AA4" w14:textId="77777777" w:rsidR="003F3F9F" w:rsidRPr="00427122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C7C509" w14:textId="77777777" w:rsidR="003F3F9F" w:rsidRPr="003F3F9F" w:rsidRDefault="00427122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271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Partne</w:t>
      </w:r>
      <w:r w:rsidR="003F3F9F" w:rsidRPr="003F3F9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rzy </w:t>
      </w:r>
      <w:r w:rsidRPr="004271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projektu</w:t>
      </w:r>
      <w:r w:rsidR="003F3F9F" w:rsidRPr="003F3F9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:</w:t>
      </w:r>
      <w:r w:rsidRPr="004271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</w:p>
    <w:p w14:paraId="01DED3D9" w14:textId="77777777" w:rsidR="003F3F9F" w:rsidRPr="003F3F9F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27122"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Zespół Szkół Mistrzostwa Sportowego w Zielonej Górze</w:t>
      </w:r>
      <w:r w:rsidR="00427122"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C71DCAF" w14:textId="77777777" w:rsidR="003F3F9F" w:rsidRPr="003F3F9F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27122"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Szkoła Podstawowa nr 24 im. Polskich Olimpijczyków w Zespole Edukacyjnym nr 4 w Zielonej Górze</w:t>
      </w: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72C0FE7" w14:textId="77777777" w:rsidR="003F3F9F" w:rsidRPr="003F3F9F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27122" w:rsidRPr="003F3F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Lubuska Federacja Sportu</w:t>
      </w:r>
      <w:r w:rsidR="00427122"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06AD1BC" w14:textId="77777777" w:rsidR="003F3F9F" w:rsidRPr="003F3F9F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FCD157" w14:textId="77777777" w:rsidR="00427122" w:rsidRPr="003F3F9F" w:rsidRDefault="00427122" w:rsidP="00AC044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27122">
        <w:rPr>
          <w:rFonts w:ascii="Times New Roman" w:eastAsia="Times New Roman" w:hAnsi="Times New Roman" w:cs="Times New Roman"/>
          <w:sz w:val="24"/>
          <w:szCs w:val="24"/>
          <w:lang w:eastAsia="pl-PL"/>
        </w:rPr>
        <w:t>Rezultaty projektu mają przyczynić się do poprawy jakości szkolenia dzieci i młodzieży, trafniejszej identyfikacji talentów sportowych, wczesnego wykrywania zagrożeń zdrowotnych oraz zwiększania świadomości zdrowotnej zawodników, rodziców i trenerów</w:t>
      </w:r>
      <w:r w:rsidRPr="0042712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39F7F1B7" w14:textId="77777777" w:rsidR="003F3F9F" w:rsidRPr="00427122" w:rsidRDefault="003F3F9F" w:rsidP="003F3F9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7800BDBD" w14:textId="77777777" w:rsidR="00427122" w:rsidRPr="00427122" w:rsidRDefault="00427122" w:rsidP="003F3F9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3F3F9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lastRenderedPageBreak/>
        <w:t>Projekt finansowany z środków budżetu państwa, przyznanych przez Ministra Nauki i Szkolnictwa Wyższego w ramach programu „Nauka dla Rozwoju Społeczeństwa”.</w:t>
      </w:r>
    </w:p>
    <w:p w14:paraId="4F7BE7B5" w14:textId="77777777" w:rsidR="004B178D" w:rsidRDefault="004B178D"/>
    <w:p w14:paraId="5F74E1E5" w14:textId="77777777" w:rsidR="003F3F9F" w:rsidRDefault="003F3F9F">
      <w:r>
        <w:rPr>
          <w:noProof/>
        </w:rPr>
        <w:drawing>
          <wp:inline distT="0" distB="0" distL="0" distR="0" wp14:anchorId="4D97E03C" wp14:editId="56823E74">
            <wp:extent cx="3225639" cy="1077258"/>
            <wp:effectExtent l="0" t="0" r="0" b="0"/>
            <wp:docPr id="7" name="Obraz 7" descr="C:\Users\SPZ1-WLNZ\Desktop\NdRS\logotypy MNiSW\NdRS_Logotypy_paczka\wersja pozioma\wersja pozioma kolor\NdRS_Logo_poziom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PZ1-WLNZ\Desktop\NdRS\logotypy MNiSW\NdRS_Logotypy_paczka\wersja pozioma\wersja pozioma kolor\NdRS_Logo_poziom_k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08" cy="108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AF18C" w14:textId="77777777" w:rsidR="003F3F9F" w:rsidRDefault="003F3F9F">
      <w:r>
        <w:rPr>
          <w:noProof/>
        </w:rPr>
        <w:drawing>
          <wp:anchor distT="0" distB="0" distL="114300" distR="114300" simplePos="0" relativeHeight="251659264" behindDoc="1" locked="0" layoutInCell="1" allowOverlap="1" wp14:anchorId="6DA92C3C" wp14:editId="0E12DE5B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3133725" cy="975360"/>
            <wp:effectExtent l="0" t="0" r="0" b="0"/>
            <wp:wrapTight wrapText="bothSides">
              <wp:wrapPolygon edited="0">
                <wp:start x="2364" y="2531"/>
                <wp:lineTo x="1444" y="4219"/>
                <wp:lineTo x="788" y="6750"/>
                <wp:lineTo x="788" y="10125"/>
                <wp:lineTo x="1444" y="16875"/>
                <wp:lineTo x="1576" y="17719"/>
                <wp:lineTo x="5515" y="18984"/>
                <wp:lineTo x="20747" y="18984"/>
                <wp:lineTo x="21009" y="11813"/>
                <wp:lineTo x="20221" y="10547"/>
                <wp:lineTo x="17070" y="10125"/>
                <wp:lineTo x="17333" y="5906"/>
                <wp:lineTo x="14575" y="4641"/>
                <wp:lineTo x="3808" y="2531"/>
                <wp:lineTo x="2364" y="2531"/>
              </wp:wrapPolygon>
            </wp:wrapTight>
            <wp:docPr id="1" name="Obraz 1" descr="C:\Users\SPZ1-WLNZ\Desktop\NdRS\logotypy MNiSW\20250203 ORGAN\PNG\01_znak_siatka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Z1-WLNZ\Desktop\NdRS\logotypy MNiSW\20250203 ORGAN\PNG\01_znak_siatka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15C28" w14:textId="77777777" w:rsidR="003F3F9F" w:rsidRPr="003F3F9F" w:rsidRDefault="003F3F9F" w:rsidP="003F3F9F"/>
    <w:p w14:paraId="18992B46" w14:textId="77777777" w:rsidR="003F3F9F" w:rsidRPr="003F3F9F" w:rsidRDefault="003F3F9F" w:rsidP="003F3F9F"/>
    <w:p w14:paraId="471DCD82" w14:textId="77777777" w:rsidR="003F3F9F" w:rsidRPr="003F3F9F" w:rsidRDefault="003F3F9F" w:rsidP="003F3F9F"/>
    <w:p w14:paraId="5D61CD17" w14:textId="77777777" w:rsidR="003F3F9F" w:rsidRPr="003F3F9F" w:rsidRDefault="003F3F9F" w:rsidP="003F3F9F"/>
    <w:p w14:paraId="0C05D588" w14:textId="77777777" w:rsidR="003F3F9F" w:rsidRDefault="003F3F9F" w:rsidP="003F3F9F"/>
    <w:p w14:paraId="56DD84A4" w14:textId="77777777" w:rsidR="003F3F9F" w:rsidRDefault="003F3F9F" w:rsidP="003F3F9F"/>
    <w:p w14:paraId="0B36774D" w14:textId="77777777" w:rsidR="003F3F9F" w:rsidRDefault="003F3F9F" w:rsidP="003F3F9F"/>
    <w:p w14:paraId="438B71C8" w14:textId="77777777" w:rsidR="003F3F9F" w:rsidRPr="00AC044D" w:rsidRDefault="00AC044D" w:rsidP="003F3F9F">
      <w:pPr>
        <w:rPr>
          <w:b/>
          <w:color w:val="002060"/>
        </w:rPr>
      </w:pPr>
      <w:r w:rsidRPr="00AC044D">
        <w:rPr>
          <w:b/>
          <w:color w:val="002060"/>
        </w:rPr>
        <w:t>Jak na FB i inne portale:</w:t>
      </w:r>
    </w:p>
    <w:p w14:paraId="5798D0F5" w14:textId="77777777" w:rsidR="00AC044D" w:rsidRPr="00AC044D" w:rsidRDefault="00AC044D" w:rsidP="003F3F9F">
      <w:pPr>
        <w:rPr>
          <w:color w:val="002060"/>
        </w:rPr>
      </w:pPr>
      <w:r w:rsidRPr="00AC044D">
        <w:rPr>
          <w:color w:val="002060"/>
        </w:rPr>
        <w:t>Sfinansowano ze środków @MNISW_GOV_PL</w:t>
      </w:r>
    </w:p>
    <w:p w14:paraId="1C9535E6" w14:textId="77777777" w:rsidR="00AC044D" w:rsidRPr="00AC044D" w:rsidRDefault="00AC044D" w:rsidP="003F3F9F">
      <w:pPr>
        <w:rPr>
          <w:color w:val="002060"/>
        </w:rPr>
      </w:pPr>
      <w:r w:rsidRPr="00AC044D">
        <w:rPr>
          <w:color w:val="002060"/>
        </w:rPr>
        <w:t>#nauka</w:t>
      </w:r>
    </w:p>
    <w:p w14:paraId="23418BCD" w14:textId="77777777" w:rsidR="00AC044D" w:rsidRPr="00AC044D" w:rsidRDefault="00AC044D" w:rsidP="003F3F9F">
      <w:pPr>
        <w:rPr>
          <w:color w:val="002060"/>
        </w:rPr>
      </w:pPr>
      <w:r w:rsidRPr="00AC044D">
        <w:rPr>
          <w:color w:val="002060"/>
        </w:rPr>
        <w:t>#naukaprzyszłościjużdziś</w:t>
      </w:r>
    </w:p>
    <w:p w14:paraId="249D09BF" w14:textId="77777777" w:rsidR="00AC044D" w:rsidRPr="003F3F9F" w:rsidRDefault="00AC044D" w:rsidP="003F3F9F"/>
    <w:sectPr w:rsidR="00AC044D" w:rsidRPr="003F3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122"/>
    <w:rsid w:val="003177F9"/>
    <w:rsid w:val="003F3F9F"/>
    <w:rsid w:val="00427122"/>
    <w:rsid w:val="004B178D"/>
    <w:rsid w:val="0098144A"/>
    <w:rsid w:val="00AC044D"/>
    <w:rsid w:val="00DB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A947"/>
  <w15:chartTrackingRefBased/>
  <w15:docId w15:val="{7AADBCB9-8449-4304-A6D2-F9F248A8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271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12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27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71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5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2514</Characters>
  <Application>Microsoft Office Word</Application>
  <DocSecurity>0</DocSecurity>
  <Lines>59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bartlomiej hes</cp:lastModifiedBy>
  <cp:revision>2</cp:revision>
  <dcterms:created xsi:type="dcterms:W3CDTF">2026-08-27T08:20:00Z</dcterms:created>
  <dcterms:modified xsi:type="dcterms:W3CDTF">2026-08-27T08:20:00Z</dcterms:modified>
</cp:coreProperties>
</file>